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30.08.202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31 августа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C9211E"/>
        </w:rPr>
      </w:pPr>
      <w:r>
        <w:rPr>
          <w:rFonts w:eastAsia="Arial" w:cs="Times New Roman" w:ascii="Times new roman" w:hAnsi="Times new roman"/>
          <w:color w:val="auto"/>
          <w:sz w:val="24"/>
          <w:szCs w:val="24"/>
        </w:rPr>
        <w:t>Переменная облачность</w:t>
      </w:r>
      <w:r>
        <w:rPr>
          <w:rFonts w:eastAsia="Arial" w:cs="Arial" w:ascii="Times new roman" w:hAnsi="Times new roman"/>
          <w:color w:val="auto"/>
          <w:sz w:val="24"/>
          <w:szCs w:val="24"/>
        </w:rPr>
        <w:t xml:space="preserve">. </w:t>
      </w:r>
      <w:r>
        <w:rPr>
          <w:rFonts w:eastAsia="Arial" w:cs="Time snew roman" w:ascii="Time snew roman" w:hAnsi="Time snew roman"/>
          <w:color w:val="auto"/>
          <w:sz w:val="24"/>
          <w:szCs w:val="24"/>
        </w:rPr>
        <w:t>Преимущественно без осадков</w:t>
      </w:r>
      <w:r>
        <w:rPr>
          <w:rFonts w:eastAsia="Arial" w:cs="Times New Roman"/>
          <w:color w:val="auto"/>
          <w:sz w:val="24"/>
          <w:szCs w:val="24"/>
        </w:rPr>
        <w:t>.</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Ночью и утром в отдельных районах слабый туман</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 xml:space="preserve">Ветер </w:t>
      </w:r>
      <w:r>
        <w:rPr>
          <w:rFonts w:eastAsia="Arial" w:cs="Times New Roman" w:ascii="Times new roman" w:hAnsi="Times new roman"/>
          <w:color w:val="auto"/>
          <w:sz w:val="24"/>
          <w:szCs w:val="24"/>
        </w:rPr>
        <w:t xml:space="preserve">юго-восточный 6-11 м/с. </w:t>
      </w:r>
      <w:bookmarkStart w:id="0" w:name="__DdeLink__2301_1057431535"/>
      <w:bookmarkStart w:id="1" w:name="__DdeLink__8776_1238342660"/>
      <w:bookmarkStart w:id="2" w:name="__DdeLink__4726_1991701590"/>
      <w:bookmarkStart w:id="3" w:name="__DdeLink__417_479931278"/>
      <w:bookmarkStart w:id="4" w:name="__DdeLink__6971_1008733088"/>
      <w:bookmarkStart w:id="5" w:name="__DdeLink__2633_1219950872"/>
      <w:bookmarkStart w:id="6" w:name="__DdeLink__2596_3785924683"/>
      <w:bookmarkStart w:id="7" w:name="__DdeLink__492_4215499199"/>
      <w:bookmarkStart w:id="8" w:name="__DdeLink__420_246716379"/>
      <w:bookmarkStart w:id="9" w:name="__DdeLink__15920_3643242805"/>
      <w:bookmarkStart w:id="10" w:name="__DdeLink__9492_1809771745"/>
      <w:bookmarkStart w:id="11" w:name="__DdeLink__4335_3762997684"/>
      <w:bookmarkStart w:id="12" w:name="__DdeLink__4301_2108927392"/>
      <w:bookmarkStart w:id="13" w:name="__DdeLink__1900_2602816240"/>
      <w:bookmarkStart w:id="14" w:name="__DdeLink__4058_295980833"/>
      <w:bookmarkStart w:id="15" w:name="__DdeLink__312_2481037630"/>
      <w:bookmarkStart w:id="16" w:name="__DdeLink__2989_3577993372"/>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+13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+25</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…+30</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cs="Arial" w:ascii="Times new roman" w:hAnsi="Times new roman"/>
          <w:color w:val="auto"/>
          <w:sz w:val="24"/>
          <w:szCs w:val="24"/>
        </w:rPr>
        <w:t xml:space="preserve"> В Смоленске: ночью +16°C</w:t>
      </w:r>
      <w:r>
        <w:rPr>
          <w:rFonts w:eastAsia="Arial" w:ascii="Times new roman" w:hAnsi="Times new roman"/>
          <w:color w:val="auto"/>
          <w:sz w:val="24"/>
          <w:szCs w:val="24"/>
        </w:rPr>
        <w:t>…+18</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+26°C</w:t>
      </w:r>
      <w:r>
        <w:rPr>
          <w:rFonts w:eastAsia="Arial" w:ascii="Times new roman" w:hAnsi="Times new roman"/>
          <w:color w:val="auto"/>
          <w:sz w:val="24"/>
          <w:szCs w:val="24"/>
        </w:rPr>
        <w:t>…+28</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 snew roman" w:ascii="Time snew roman" w:hAnsi="Time snew roman"/>
          <w:color w:val="auto"/>
          <w:sz w:val="24"/>
          <w:szCs w:val="24"/>
        </w:rPr>
        <w:t>737 мм рт. столба, существенно меняться не будет</w:t>
      </w:r>
      <w:r>
        <w:rPr>
          <w:rFonts w:eastAsia="Times New Roman" w:cs="Arial" w:ascii="Times new roman" w:hAnsi="Times new roman"/>
          <w:color w:val="auto"/>
          <w:kern w:val="0"/>
          <w:sz w:val="24"/>
          <w:szCs w:val="24"/>
          <w:lang w:val="ru-RU" w:eastAsia="ru-RU" w:bidi="ar-SA"/>
        </w:rPr>
        <w:t>.</w:t>
      </w:r>
    </w:p>
    <w:p>
      <w:pPr>
        <w:pStyle w:val="Normal"/>
        <w:spacing w:lineRule="auto" w:line="240" w:before="0" w:after="0"/>
        <w:ind w:firstLine="680"/>
        <w:rPr/>
      </w:pPr>
      <w:r>
        <w:rPr>
          <w:rFonts w:ascii="Times new roman" w:hAnsi="Times new roman"/>
          <w:b/>
          <w:color w:val="auto"/>
          <w:sz w:val="24"/>
          <w:szCs w:val="24"/>
        </w:rPr>
        <w:t>1.2. Биолого-социальная обстановка.</w:t>
      </w:r>
    </w:p>
    <w:p>
      <w:pPr>
        <w:pStyle w:val="Normal"/>
        <w:spacing w:lineRule="auto" w:line="240" w:before="0" w:after="0"/>
        <w:ind w:firstLine="680"/>
        <w:rPr>
          <w:color w:val="auto"/>
        </w:rPr>
      </w:pPr>
      <w:r>
        <w:rPr>
          <w:rFonts w:eastAsia="Arial" w:cs="Times New Roman"/>
          <w:color w:val="auto"/>
          <w:kern w:val="0"/>
          <w:sz w:val="24"/>
          <w:szCs w:val="24"/>
          <w:lang w:val="ru-RU" w:eastAsia="ru-RU" w:bidi="ar-SA"/>
        </w:rPr>
        <w:t>В Смоленской области зарегистрировано 148682 случая заболевания COVID-19 (прирост за неделю – 5 случаев).</w:t>
      </w:r>
    </w:p>
    <w:p>
      <w:pPr>
        <w:pStyle w:val="Normal"/>
        <w:spacing w:lineRule="auto" w:line="240" w:before="0" w:after="0"/>
        <w:ind w:firstLine="680"/>
        <w:rPr>
          <w:color w:val="auto"/>
        </w:rPr>
      </w:pPr>
      <w:r>
        <w:rPr>
          <w:rFonts w:eastAsia="Arial"/>
          <w:color w:val="auto"/>
          <w:sz w:val="24"/>
          <w:szCs w:val="24"/>
        </w:rPr>
        <w:t>Количество лиц, находящихся под медицинским наблюдением – 66, в том числе на амбулаторном лечении – 57, в условиях изоляции в специализированных медицинских учреждениях – 9.</w:t>
      </w:r>
    </w:p>
    <w:p>
      <w:pPr>
        <w:pStyle w:val="Normal"/>
        <w:spacing w:lineRule="auto" w:line="240"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в период с 20.08.2023 по 27.08.2023 проведено лабораторных исследований – 2170516, в том числе за неделю – 191.</w:t>
      </w:r>
    </w:p>
    <w:p>
      <w:pPr>
        <w:pStyle w:val="Normal"/>
        <w:spacing w:lineRule="auto" w:line="240" w:before="0" w:after="0"/>
        <w:ind w:firstLine="680"/>
        <w:rPr>
          <w:color w:val="auto"/>
        </w:rPr>
      </w:pPr>
      <w:r>
        <w:rPr>
          <w:rFonts w:eastAsia="Arial"/>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9"/>
        <w:widowControl w:val="false"/>
        <w:suppressAutoHyphens w:val="true"/>
        <w:bidi w:val="0"/>
        <w:spacing w:lineRule="auto" w:line="240" w:before="0" w:after="0"/>
        <w:ind w:left="0" w:right="0" w:firstLine="680"/>
        <w:jc w:val="both"/>
        <w:textAlignment w:val="baseline"/>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зарегистрировано.</w:t>
      </w:r>
      <w:r>
        <w:rPr>
          <w:rFonts w:eastAsia="Arial" w:ascii="Times new roman" w:hAnsi="Times new roman"/>
          <w:color w:val="auto"/>
          <w:sz w:val="24"/>
          <w:szCs w:val="24"/>
        </w:rPr>
        <w:t xml:space="preserve"> АППГ 1/1.</w:t>
      </w:r>
    </w:p>
    <w:p>
      <w:pPr>
        <w:pStyle w:val="NormalWeb"/>
        <w:widowControl w:val="false"/>
        <w:spacing w:lineRule="auto" w:line="240" w:before="0" w:after="0"/>
        <w:ind w:firstLine="680"/>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0,09 - 0,15 (в Смоленске 0,12)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+18°C.</w:t>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C9211E"/>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ascii="Times new roman" w:hAnsi="Times new roman"/>
          <w:b w:val="false"/>
          <w:bCs w:val="false"/>
          <w:color w:val="000000"/>
          <w:kern w:val="0"/>
          <w:sz w:val="24"/>
          <w:szCs w:val="24"/>
          <w:shd w:fill="auto" w:val="clear"/>
          <w:lang w:eastAsia="ru-RU" w:bidi="ar-SA"/>
        </w:rPr>
        <w:t>на территории 11-ти муниципальных образований (Глинковский, Ельнинский, Ершичский, Кардымовский, Краснинский, Рославльский, Смоленский, Угранский, Шумячский районы, г. Десногорск, г. Смоленск)</w:t>
      </w:r>
      <w:r>
        <w:rPr>
          <w:rFonts w:ascii="Times new roman" w:hAnsi="Times new roman"/>
          <w:color w:val="000000"/>
          <w:sz w:val="24"/>
          <w:szCs w:val="24"/>
          <w:shd w:fill="auto" w:val="clear"/>
        </w:rPr>
        <w:t xml:space="preserve"> </w:t>
      </w:r>
      <w:r>
        <w:rPr>
          <w:rFonts w:eastAsia="Times New Roman" w:cs="Times new roman" w:ascii="Times new roman" w:hAnsi="Times new roman"/>
          <w:b w:val="false"/>
          <w:bCs w:val="false"/>
          <w:color w:val="000000"/>
          <w:kern w:val="0"/>
          <w:sz w:val="24"/>
          <w:szCs w:val="24"/>
          <w:shd w:fill="auto" w:val="clear"/>
          <w:lang w:eastAsia="ru-RU" w:bidi="ar-SA"/>
        </w:rPr>
        <w:t>—</w:t>
      </w:r>
      <w:r>
        <w:rPr>
          <w:rFonts w:eastAsia="Times New Roman" w:cs="Times new roman" w:ascii="Times new roman" w:hAnsi="Times new roman"/>
          <w:b/>
          <w:bCs/>
          <w:color w:val="000000"/>
          <w:kern w:val="0"/>
          <w:sz w:val="24"/>
          <w:szCs w:val="24"/>
          <w:shd w:fill="auto" w:val="clear"/>
          <w:lang w:eastAsia="ru-RU" w:bidi="ar-SA"/>
        </w:rPr>
        <w:t xml:space="preserve"> 3 (средняя)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xml:space="preserve"> на территории 6-ти муниципальных образований (Велижский, Гагаринский, Демидовский, Починковский, Руднянский, Сафоновский районы) —</w:t>
      </w:r>
      <w:r>
        <w:rPr>
          <w:rFonts w:eastAsia="Times New Roman" w:cs="Times new roman" w:ascii="Times new roman" w:hAnsi="Times new roman"/>
          <w:b/>
          <w:bCs/>
          <w:color w:val="000000"/>
          <w:kern w:val="0"/>
          <w:sz w:val="24"/>
          <w:szCs w:val="24"/>
          <w:shd w:fill="auto" w:val="clear"/>
          <w:lang w:eastAsia="ru-RU" w:bidi="ar-SA"/>
        </w:rPr>
        <w:t xml:space="preserve"> 1 (отсутствует)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xml:space="preserve">, на остальной территории области (10 муниципальных образований) — </w:t>
      </w:r>
      <w:r>
        <w:rPr>
          <w:rFonts w:eastAsia="Times New Roman" w:cs="Times new roman" w:ascii="Times new roman" w:hAnsi="Times new roman"/>
          <w:b/>
          <w:bCs/>
          <w:color w:val="000000"/>
          <w:kern w:val="0"/>
          <w:sz w:val="24"/>
          <w:szCs w:val="24"/>
          <w:shd w:fill="auto" w:val="clear"/>
          <w:lang w:eastAsia="ru-RU" w:bidi="ar-SA"/>
        </w:rPr>
        <w:t>2 (малая)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8055" w:leader="none"/>
        </w:tabs>
        <w:spacing w:lineRule="auto" w:line="240" w:before="0" w:after="0"/>
        <w:ind w:firstLine="680"/>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+17</w:t>
      </w:r>
      <w:bookmarkStart w:id="19" w:name="__DdeLink__4702_2108927392"/>
      <w:r>
        <w:rPr>
          <w:color w:val="auto"/>
          <w:sz w:val="24"/>
          <w:szCs w:val="24"/>
        </w:rPr>
        <w:t>°C</w:t>
      </w:r>
      <w:bookmarkEnd w:id="19"/>
      <w:r>
        <w:rPr>
          <w:color w:val="auto"/>
          <w:sz w:val="24"/>
          <w:szCs w:val="24"/>
        </w:rPr>
        <w:t>…+27°C. Дорожное покрытие сухое, местами влажное, мокрое.</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За прошедшие сутки пожарно-спасательные подразделения к ликвидации пожаров привлекались 4 раза, пострадавших нет. АППГ 3/0.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ascii="Times new roman" w:hAnsi="Times new roman"/>
          <w:color w:val="000000"/>
          <w:sz w:val="24"/>
          <w:szCs w:val="24"/>
          <w:shd w:fill="auto" w:val="clear"/>
        </w:rPr>
        <w:t xml:space="preserve">. С наибольшей вероятностью риск прогнозируется на территории  </w:t>
      </w:r>
      <w:r>
        <w:rPr>
          <w:rFonts w:eastAsia="Times New Roman" w:cs="Times new roman" w:ascii="Times new roman" w:hAnsi="Times new roman"/>
          <w:b w:val="false"/>
          <w:bCs w:val="false"/>
          <w:color w:val="000000"/>
          <w:kern w:val="0"/>
          <w:sz w:val="24"/>
          <w:szCs w:val="24"/>
          <w:shd w:fill="auto" w:val="clear"/>
          <w:lang w:eastAsia="ru-RU" w:bidi="ar-SA"/>
        </w:rPr>
        <w:t>Глинковский, Ельнинский, Ершичский, Кардымовский, Краснинский, Рославльский, Смоленский, Угранский, Шумячский районов;</w:t>
      </w:r>
    </w:p>
    <w:p>
      <w:pPr>
        <w:pStyle w:val="Normal"/>
        <w:tabs>
          <w:tab w:val="clear" w:pos="397"/>
          <w:tab w:val="left" w:pos="5250"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 а также метеорологическими явлениями (источник </w:t>
      </w:r>
      <w:r>
        <w:rPr>
          <w:rFonts w:eastAsia="Noto Sans" w:cs="Noto Sans" w:ascii="Times new roman" w:hAnsi="Times new roman"/>
          <w:b w:val="false"/>
          <w:bCs/>
          <w:i w:val="false"/>
          <w:iCs w:val="false"/>
          <w:strike w:val="false"/>
          <w:dstrike w:val="false"/>
          <w:color w:val="000000"/>
          <w:kern w:val="0"/>
          <w:sz w:val="24"/>
          <w:szCs w:val="28"/>
          <w:shd w:fill="auto" w:val="clear"/>
          <w:lang w:eastAsia="ru-RU" w:bidi="ar-SA"/>
        </w:rPr>
        <w:t>‒ н</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очью и утром в отдельных районах слабый туман</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tabs>
          <w:tab w:val="clear" w:pos="397"/>
          <w:tab w:val="left" w:pos="5250" w:leader="none"/>
        </w:tabs>
        <w:spacing w:lineRule="auto" w:line="240" w:before="0" w:after="0"/>
        <w:ind w:left="0" w:right="0" w:firstLine="680"/>
        <w:rPr>
          <w:rFonts w:ascii="Times new roman" w:hAnsi="Times new roman" w:eastAsia="Arial" w:cs="Times New Roman"/>
          <w:b w:val="false"/>
          <w:b w:val="false"/>
          <w:bCs w:val="false"/>
          <w:i w:val="false"/>
          <w:i w:val="false"/>
          <w:iCs w:val="false"/>
          <w:strike w:val="false"/>
          <w:dstrike w:val="false"/>
          <w:kern w:val="0"/>
          <w:sz w:val="24"/>
          <w:szCs w:val="24"/>
          <w:shd w:fill="auto" w:val="clear"/>
          <w:lang w:eastAsia="ru-RU" w:bidi="ar-SA"/>
        </w:rPr>
      </w:pPr>
      <w:r>
        <w:rPr>
          <w:rFonts w:eastAsia="Arial" w:cs="Times New Roman" w:ascii="Times new roman" w:hAnsi="Times new roman"/>
          <w:b w:val="false"/>
          <w:bCs w:val="false"/>
          <w:i w:val="false"/>
          <w:iCs w:val="false"/>
          <w:strike w:val="false"/>
          <w:dstrike w:val="false"/>
          <w:kern w:val="0"/>
          <w:sz w:val="24"/>
          <w:szCs w:val="24"/>
          <w:shd w:fill="auto" w:val="clear"/>
          <w:lang w:eastAsia="ru-RU" w:bidi="ar-SA"/>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Духовщинского, Ельнинского, Починковского, Рославльского, Руднянского, Сафоновского, Смоленского, Шумячского, Ярцевского районов;</w:t>
      </w:r>
    </w:p>
    <w:p>
      <w:pPr>
        <w:pStyle w:val="Normal"/>
        <w:spacing w:lineRule="auto" w:line="240" w:before="0" w:after="0"/>
        <w:ind w:firstLine="709"/>
        <w:rPr>
          <w:color w:val="auto"/>
        </w:rPr>
      </w:pPr>
      <w:r>
        <w:rPr>
          <w:rFonts w:eastAsia="Arial" w:cs="Times New Roman" w:ascii="Times new roman" w:hAnsi="Times new roman"/>
          <w:b w:val="false"/>
          <w:bCs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color w:val="000000"/>
          <w:kern w:val="0"/>
          <w:sz w:val="24"/>
          <w:szCs w:val="24"/>
          <w:shd w:fill="auto" w:val="clear"/>
          <w:lang w:eastAsia="ru-RU" w:bidi="ar-SA"/>
        </w:rPr>
        <w:t>(Р=0,1)</w:t>
      </w:r>
      <w:r>
        <w:rPr>
          <w:rFonts w:eastAsia="Arial" w:cs="Times New Roman" w:ascii="Times new roman" w:hAnsi="Times new roman"/>
          <w:b w:val="false"/>
          <w:bCs w:val="false"/>
          <w:color w:val="000000"/>
          <w:kern w:val="0"/>
          <w:sz w:val="24"/>
          <w:szCs w:val="24"/>
          <w:shd w:fill="auto" w:val="clear"/>
          <w:lang w:eastAsia="ru-RU" w:bidi="ar-SA"/>
        </w:rPr>
        <w:t>, вызванный износом оборудования и коммуникаций. С наибольшей вероятностью риск прогнозируется на территории Велижского, Демидовского, Ершичского, Шумячского, Краснинского, Монастырщинского, Руднянского, Рославльского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летне-осенний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634_4256138487"/>
      <w:bookmarkStart w:id="24" w:name="__DdeLink__572_2187294372"/>
      <w:bookmarkStart w:id="25" w:name="__DdeLink__730_16183935391"/>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+18°C.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30"/>
      <w:bookmarkStart w:id="27" w:name="OLE_LINK29"/>
      <w:r>
        <w:rPr>
          <w:color w:val="auto"/>
          <w:sz w:val="24"/>
          <w:szCs w:val="24"/>
        </w:rPr>
        <w:t>Центра управления производством автодороги М-1 «Беларусь</w:t>
      </w:r>
      <w:bookmarkEnd w:id="26"/>
      <w:bookmarkEnd w:id="27"/>
      <w:r>
        <w:rPr>
          <w:color w:val="auto"/>
          <w:sz w:val="24"/>
          <w:szCs w:val="24"/>
        </w:rPr>
        <w:t>» прогнозируется п</w:t>
      </w:r>
      <w:r>
        <w:rPr>
          <w:rFonts w:eastAsia="Arial" w:cs="Times New Roman" w:ascii="Times new roman" w:hAnsi="Times new roman"/>
          <w:color w:val="auto"/>
          <w:sz w:val="24"/>
          <w:szCs w:val="24"/>
        </w:rPr>
        <w:t>еременная облачность</w:t>
      </w:r>
      <w:r>
        <w:rPr>
          <w:rFonts w:eastAsia="Arial" w:cs="Arial" w:ascii="Times new roman" w:hAnsi="Times new roman"/>
          <w:color w:val="auto"/>
          <w:sz w:val="24"/>
          <w:szCs w:val="24"/>
        </w:rPr>
        <w:t xml:space="preserve">. </w:t>
      </w:r>
      <w:r>
        <w:rPr>
          <w:rFonts w:eastAsia="Arial" w:cs="Time snew roman" w:ascii="Time snew roman" w:hAnsi="Time snew roman"/>
          <w:color w:val="auto"/>
          <w:sz w:val="24"/>
          <w:szCs w:val="24"/>
        </w:rPr>
        <w:t>Преимущественно без осадков</w:t>
      </w:r>
      <w:r>
        <w:rPr>
          <w:rFonts w:eastAsia="Arial" w:cs="Times New Roman" w:ascii="Times new roman" w:hAnsi="Times new roman"/>
          <w:color w:val="auto"/>
          <w:sz w:val="24"/>
          <w:szCs w:val="24"/>
        </w:rPr>
        <w:t>.</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Ночью и утром в отдельных районах слабый туман</w:t>
      </w:r>
      <w:r>
        <w:rPr>
          <w:rFonts w:eastAsia="Arial" w:cs="Arial" w:ascii="Times new roman" w:hAnsi="Times new roman"/>
          <w:color w:val="auto"/>
          <w:sz w:val="24"/>
          <w:szCs w:val="24"/>
        </w:rPr>
        <w:t>.</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pPr>
      <w:r>
        <w:rPr>
          <w:color w:val="auto"/>
          <w:sz w:val="24"/>
          <w:szCs w:val="24"/>
        </w:rPr>
        <w:t>-при повышенных температурах воздуха 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firstLine="680"/>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pPr>
      <w:r>
        <w:rPr>
          <w:color w:val="auto"/>
          <w:sz w:val="24"/>
          <w:szCs w:val="24"/>
        </w:rPr>
        <w:t>-в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подполковник внутренней службы </w:t>
        <w:tab/>
        <w:t>Д.Л. Ксензов</w:t>
      </w:r>
    </w:p>
    <w:p>
      <w:pPr>
        <w:pStyle w:val="Normal"/>
        <w:spacing w:lineRule="auto" w:line="240" w:before="0" w:after="0"/>
        <w:rPr>
          <w:color w:val="auto"/>
        </w:rPr>
      </w:pPr>
      <w:r>
        <w:rPr>
          <w:color w:val="auto"/>
          <w:sz w:val="24"/>
          <w:szCs w:val="24"/>
        </w:rPr>
        <w:t>30.08.2023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Маслов А.Е.</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8" w:customStyle="1">
    <w:name w:val="Интернет-ссылка"/>
    <w:uiPriority w:val="99"/>
    <w:unhideWhenUsed/>
    <w:rsid w:val="00772001"/>
    <w:rPr>
      <w:color w:val="0000FF"/>
      <w:u w:val="single"/>
    </w:rPr>
  </w:style>
  <w:style w:type="character" w:styleId="Style19"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20" w:customStyle="1">
    <w:name w:val="Маркеры списка"/>
    <w:qFormat/>
    <w:rPr>
      <w:rFonts w:ascii="OpenSymbol" w:hAnsi="OpenSymbol" w:eastAsia="OpenSymbol" w:cs="OpenSymbol"/>
    </w:rPr>
  </w:style>
  <w:style w:type="character" w:styleId="Style21"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2" w:customStyle="1">
    <w:name w:val="Тема примечания Знак"/>
    <w:qFormat/>
    <w:rPr>
      <w:rFonts w:ascii="Arial" w:hAnsi="Arial" w:eastAsia="Lucida Sans Unicode" w:cs="Mangal"/>
      <w:b/>
      <w:bCs/>
      <w:color w:val="00000A"/>
      <w:szCs w:val="18"/>
      <w:lang w:eastAsia="zh-CN" w:bidi="hi-IN"/>
    </w:rPr>
  </w:style>
  <w:style w:type="character" w:styleId="Style23"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4"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5"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6"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7"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8"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9"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30" w:customStyle="1">
    <w:name w:val="Без интервала Знак"/>
    <w:qFormat/>
    <w:rPr>
      <w:rFonts w:ascii="Times New Roman" w:hAnsi="Times New Roman" w:cs="Times New Roman"/>
      <w:lang w:val="ru-RU" w:bidi="ar-SA"/>
    </w:rPr>
  </w:style>
  <w:style w:type="character" w:styleId="Style31"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2"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3" w:customStyle="1">
    <w:name w:val="Текст Знак"/>
    <w:qFormat/>
    <w:rPr>
      <w:rFonts w:ascii="Courier New" w:hAnsi="Courier New" w:cs="Times New Roman"/>
      <w:sz w:val="20"/>
      <w:szCs w:val="20"/>
    </w:rPr>
  </w:style>
  <w:style w:type="character" w:styleId="Style34" w:customStyle="1">
    <w:name w:val="Подзаголовок Знак"/>
    <w:qFormat/>
    <w:rPr>
      <w:rFonts w:ascii="Cambria" w:hAnsi="Cambria" w:cs="Times New Roman"/>
      <w:sz w:val="24"/>
      <w:szCs w:val="24"/>
    </w:rPr>
  </w:style>
  <w:style w:type="character" w:styleId="Style35"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6"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7" w:customStyle="1">
    <w:name w:val="Выделение жирным"/>
    <w:qFormat/>
    <w:rPr>
      <w:b/>
      <w:bCs/>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lang w:val="zxx" w:eastAsia="zxx" w:bidi="zxx"/>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name w:val="Верхний и нижний колонтитулы"/>
    <w:basedOn w:val="Normal"/>
    <w:qFormat/>
    <w:pPr/>
    <w:rPr/>
  </w:style>
  <w:style w:type="paragraph" w:styleId="Style47">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15018</TotalTime>
  <Application>LibreOffice/7.3.6.2$Linux_X86_64 LibreOffice_project/30$Build-2</Application>
  <AppVersion>15.0000</AppVersion>
  <Pages>11</Pages>
  <Words>3675</Words>
  <Characters>30554</Characters>
  <CharactersWithSpaces>34077</CharactersWithSpaces>
  <Paragraphs>498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2023-08-30T12:26:37Z</dcterms:modified>
  <cp:revision>4576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